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A8BF5" w14:textId="77777777" w:rsidR="005C0C2B" w:rsidRPr="001A1FD1" w:rsidRDefault="005C0C2B" w:rsidP="001A1FD1">
      <w:pPr>
        <w:pStyle w:val="NoSpacing"/>
      </w:pPr>
      <w:bookmarkStart w:id="0" w:name="_GoBack"/>
      <w:bookmarkEnd w:id="0"/>
      <w:r w:rsidRPr="001A1FD1">
        <w:rPr>
          <w:highlight w:val="yellow"/>
        </w:rPr>
        <w:t>Your Return Address</w:t>
      </w:r>
    </w:p>
    <w:p w14:paraId="276822F4" w14:textId="77777777" w:rsidR="005C0C2B" w:rsidRPr="001A1FD1" w:rsidRDefault="005C0C2B" w:rsidP="001A1FD1">
      <w:pPr>
        <w:pStyle w:val="NoSpacing"/>
      </w:pPr>
      <w:r w:rsidRPr="001A1FD1">
        <w:rPr>
          <w:highlight w:val="yellow"/>
        </w:rPr>
        <w:t>Date</w:t>
      </w:r>
    </w:p>
    <w:p w14:paraId="6BDFAD35" w14:textId="77777777" w:rsidR="005C0C2B" w:rsidRPr="001A1FD1" w:rsidRDefault="005C0C2B" w:rsidP="001A1FD1">
      <w:pPr>
        <w:pStyle w:val="NoSpacing"/>
      </w:pPr>
    </w:p>
    <w:p w14:paraId="6111A229" w14:textId="78D88E03" w:rsidR="005C0C2B" w:rsidRPr="001A1FD1" w:rsidRDefault="005C0C2B" w:rsidP="001A1FD1">
      <w:pPr>
        <w:pStyle w:val="NoSpacing"/>
      </w:pPr>
      <w:r w:rsidRPr="001A1FD1">
        <w:t xml:space="preserve">The </w:t>
      </w:r>
      <w:r w:rsidR="00151482" w:rsidRPr="001A1FD1">
        <w:t>Honourable Rebecca Schulz MLA</w:t>
      </w:r>
      <w:r w:rsidRPr="001A1FD1">
        <w:br/>
        <w:t>204 Legislature Building</w:t>
      </w:r>
      <w:r w:rsidRPr="001A1FD1">
        <w:br/>
        <w:t>10800 - 97 Avenue NW</w:t>
      </w:r>
      <w:r w:rsidRPr="001A1FD1">
        <w:br/>
        <w:t>Edmonton, AB T5K 2B6</w:t>
      </w:r>
    </w:p>
    <w:p w14:paraId="094FF083" w14:textId="77777777" w:rsidR="005C0C2B" w:rsidRPr="001A1FD1" w:rsidRDefault="005C0C2B" w:rsidP="001A1FD1">
      <w:pPr>
        <w:pStyle w:val="NoSpacing"/>
      </w:pPr>
    </w:p>
    <w:p w14:paraId="00000001" w14:textId="42665834" w:rsidR="004637D2" w:rsidRPr="001A1FD1" w:rsidRDefault="009B1B71" w:rsidP="001A1FD1">
      <w:pPr>
        <w:pStyle w:val="NoSpacing"/>
      </w:pPr>
      <w:r w:rsidRPr="001A1FD1">
        <w:t xml:space="preserve">RE: </w:t>
      </w:r>
      <w:r w:rsidR="005C0C2B" w:rsidRPr="001A1FD1">
        <w:t xml:space="preserve">Early Learning &amp; </w:t>
      </w:r>
      <w:r w:rsidRPr="001A1FD1">
        <w:t>Childcare Workforce Vaccinations</w:t>
      </w:r>
    </w:p>
    <w:p w14:paraId="00000002" w14:textId="77777777" w:rsidR="004637D2" w:rsidRPr="001A1FD1" w:rsidRDefault="004637D2" w:rsidP="001A1FD1">
      <w:pPr>
        <w:pStyle w:val="NoSpacing"/>
      </w:pPr>
    </w:p>
    <w:p w14:paraId="00000003" w14:textId="52D72B86" w:rsidR="004637D2" w:rsidRPr="001A1FD1" w:rsidRDefault="009B1B71" w:rsidP="001A1FD1">
      <w:pPr>
        <w:pStyle w:val="NoSpacing"/>
      </w:pPr>
      <w:r w:rsidRPr="001A1FD1">
        <w:t xml:space="preserve">Dear </w:t>
      </w:r>
      <w:r w:rsidR="005C0C2B" w:rsidRPr="001A1FD1">
        <w:t>Minister Schulz,</w:t>
      </w:r>
    </w:p>
    <w:p w14:paraId="00000004" w14:textId="77777777" w:rsidR="004637D2" w:rsidRPr="001A1FD1" w:rsidRDefault="004637D2" w:rsidP="001A1FD1">
      <w:pPr>
        <w:pStyle w:val="NoSpacing"/>
      </w:pPr>
    </w:p>
    <w:p w14:paraId="00000006" w14:textId="23AD83DB" w:rsidR="004637D2" w:rsidRPr="001A1FD1" w:rsidRDefault="009B1B71" w:rsidP="001A1FD1">
      <w:pPr>
        <w:pStyle w:val="NoSpacing"/>
      </w:pPr>
      <w:r w:rsidRPr="001A1FD1">
        <w:t xml:space="preserve">My name is </w:t>
      </w:r>
      <w:r w:rsidRPr="001A1FD1">
        <w:rPr>
          <w:highlight w:val="yellow"/>
        </w:rPr>
        <w:t>(insert name here)</w:t>
      </w:r>
      <w:r w:rsidRPr="001A1FD1">
        <w:t xml:space="preserve"> and I am </w:t>
      </w:r>
      <w:r w:rsidRPr="001A1FD1">
        <w:rPr>
          <w:highlight w:val="yellow"/>
        </w:rPr>
        <w:t xml:space="preserve">(insert scope of work here; </w:t>
      </w:r>
      <w:r w:rsidR="005C0C2B" w:rsidRPr="001A1FD1">
        <w:rPr>
          <w:highlight w:val="yellow"/>
        </w:rPr>
        <w:t>connection to the field)</w:t>
      </w:r>
      <w:r w:rsidRPr="001A1FD1">
        <w:br/>
      </w:r>
    </w:p>
    <w:p w14:paraId="00000007" w14:textId="1B733949" w:rsidR="004637D2" w:rsidRPr="001A1FD1" w:rsidRDefault="009B1B71" w:rsidP="001A1FD1">
      <w:pPr>
        <w:pStyle w:val="NoSpacing"/>
      </w:pPr>
      <w:r w:rsidRPr="001A1FD1">
        <w:t>Ea</w:t>
      </w:r>
      <w:r w:rsidR="005C0C2B" w:rsidRPr="001A1FD1">
        <w:t xml:space="preserve">rly Childhood Educators (ECEs) </w:t>
      </w:r>
      <w:r w:rsidRPr="001A1FD1">
        <w:t>work with an unmasked, unvaccinated, and vu</w:t>
      </w:r>
      <w:r w:rsidR="005C0C2B" w:rsidRPr="001A1FD1">
        <w:t>lnerable population. Despite</w:t>
      </w:r>
      <w:r w:rsidRPr="001A1FD1">
        <w:t xml:space="preserve"> vigilant efforts to mitigate </w:t>
      </w:r>
      <w:r w:rsidR="005C0C2B" w:rsidRPr="001A1FD1">
        <w:t>the transmission of COVID in</w:t>
      </w:r>
      <w:r w:rsidRPr="001A1FD1">
        <w:t xml:space="preserve"> early learning spaces, ECEs are in regular direct contact with young children, many of whom cannot wear masks and do not yet understand physical distancing. </w:t>
      </w:r>
    </w:p>
    <w:p w14:paraId="00000008" w14:textId="77777777" w:rsidR="004637D2" w:rsidRPr="001A1FD1" w:rsidRDefault="004637D2" w:rsidP="001A1FD1">
      <w:pPr>
        <w:pStyle w:val="NoSpacing"/>
      </w:pPr>
    </w:p>
    <w:p w14:paraId="00000009" w14:textId="26893491" w:rsidR="004637D2" w:rsidRPr="001A1FD1" w:rsidRDefault="001A1FD1" w:rsidP="001A1FD1">
      <w:pPr>
        <w:pStyle w:val="NoSpacing"/>
      </w:pPr>
      <w:r>
        <w:t>Because of the incredibly essential nature of the work they do, t</w:t>
      </w:r>
      <w:r w:rsidR="009B1B71" w:rsidRPr="001A1FD1">
        <w:t xml:space="preserve">he majority of child care programs have remained open during provincial shutdowns, even during school closures. </w:t>
      </w:r>
      <w:r w:rsidR="006B7734">
        <w:t>The early childhood workforce has proven to be</w:t>
      </w:r>
      <w:r w:rsidR="009B1B71" w:rsidRPr="001A1FD1">
        <w:t xml:space="preserve"> truly essential to the health, well-being and economy of our communities and it is essential that we protect them. The need for action is urgent; we need vaccinations for ECEs now. </w:t>
      </w:r>
    </w:p>
    <w:p w14:paraId="0000000A" w14:textId="77777777" w:rsidR="004637D2" w:rsidRPr="001A1FD1" w:rsidRDefault="004637D2" w:rsidP="001A1FD1">
      <w:pPr>
        <w:pStyle w:val="NoSpacing"/>
      </w:pPr>
    </w:p>
    <w:p w14:paraId="0000000B" w14:textId="2C47867C" w:rsidR="004637D2" w:rsidRDefault="009B1B71" w:rsidP="001A1FD1">
      <w:pPr>
        <w:pStyle w:val="NoSpacing"/>
      </w:pPr>
      <w:r w:rsidRPr="001A1FD1">
        <w:t xml:space="preserve">We are seeing </w:t>
      </w:r>
      <w:r w:rsidR="00151482" w:rsidRPr="001A1FD1">
        <w:t xml:space="preserve">various regions in Canada and the </w:t>
      </w:r>
      <w:r w:rsidR="00E10872">
        <w:t xml:space="preserve">U.S. </w:t>
      </w:r>
      <w:r w:rsidRPr="001A1FD1">
        <w:t>refocus their vaccination strategy</w:t>
      </w:r>
      <w:r w:rsidR="001A1FD1">
        <w:t xml:space="preserve"> to prioritize ECEs</w:t>
      </w:r>
      <w:r w:rsidRPr="001A1FD1">
        <w:t xml:space="preserve">. </w:t>
      </w:r>
      <w:r w:rsidR="006B7734">
        <w:t xml:space="preserve">Because of recent outbreaks, </w:t>
      </w:r>
      <w:r w:rsidR="006B7734">
        <w:rPr>
          <w:highlight w:val="white"/>
        </w:rPr>
        <w:t>r</w:t>
      </w:r>
      <w:r w:rsidRPr="001A1FD1">
        <w:rPr>
          <w:highlight w:val="white"/>
        </w:rPr>
        <w:t>egion</w:t>
      </w:r>
      <w:r w:rsidR="001A1FD1">
        <w:rPr>
          <w:highlight w:val="white"/>
        </w:rPr>
        <w:t>s</w:t>
      </w:r>
      <w:r w:rsidR="00151482" w:rsidRPr="001A1FD1">
        <w:rPr>
          <w:highlight w:val="white"/>
        </w:rPr>
        <w:t xml:space="preserve"> in Ontario</w:t>
      </w:r>
      <w:r w:rsidR="001A1FD1">
        <w:rPr>
          <w:highlight w:val="white"/>
        </w:rPr>
        <w:t xml:space="preserve"> have</w:t>
      </w:r>
      <w:r w:rsidRPr="001A1FD1">
        <w:rPr>
          <w:highlight w:val="white"/>
        </w:rPr>
        <w:t xml:space="preserve"> </w:t>
      </w:r>
      <w:r w:rsidR="006B7734">
        <w:rPr>
          <w:highlight w:val="white"/>
        </w:rPr>
        <w:t>begun</w:t>
      </w:r>
      <w:r w:rsidRPr="001A1FD1">
        <w:rPr>
          <w:highlight w:val="white"/>
        </w:rPr>
        <w:t xml:space="preserve"> </w:t>
      </w:r>
      <w:r w:rsidR="001A1FD1">
        <w:rPr>
          <w:highlight w:val="white"/>
        </w:rPr>
        <w:t>prioritizing vaccinations for</w:t>
      </w:r>
      <w:r w:rsidRPr="001A1FD1">
        <w:rPr>
          <w:highlight w:val="white"/>
        </w:rPr>
        <w:t xml:space="preserve"> all of their frontline Early Childhood Educators.</w:t>
      </w:r>
      <w:r w:rsidRPr="001A1FD1">
        <w:t xml:space="preserve"> </w:t>
      </w:r>
      <w:r w:rsidR="001A1FD1" w:rsidRPr="001A1FD1">
        <w:t>In it</w:t>
      </w:r>
      <w:r w:rsidR="001A1FD1">
        <w:t>s recommended vaccination schedule,</w:t>
      </w:r>
      <w:r w:rsidR="001A1FD1" w:rsidRPr="001A1FD1">
        <w:t xml:space="preserve"> the Centers for Disease Control and Prevention (CDC) in the United States suggest</w:t>
      </w:r>
      <w:r w:rsidR="006B7734">
        <w:t>s</w:t>
      </w:r>
      <w:r w:rsidR="001A1FD1" w:rsidRPr="001A1FD1">
        <w:t xml:space="preserve"> that states vaccinate child care workers </w:t>
      </w:r>
      <w:r w:rsidR="001A1FD1">
        <w:t>in Phase 1b;</w:t>
      </w:r>
      <w:r w:rsidR="001A1FD1" w:rsidRPr="001A1FD1">
        <w:t xml:space="preserve"> this group comes behind only health care workers and residents of long-term care facilities. </w:t>
      </w:r>
      <w:r w:rsidRPr="001A1FD1">
        <w:t xml:space="preserve">We ask that </w:t>
      </w:r>
      <w:r w:rsidR="001A1FD1">
        <w:t>Alberta also</w:t>
      </w:r>
      <w:r w:rsidRPr="001A1FD1">
        <w:t xml:space="preserve"> prioritize</w:t>
      </w:r>
      <w:r w:rsidR="001A1FD1">
        <w:t>s</w:t>
      </w:r>
      <w:r w:rsidRPr="001A1FD1">
        <w:t xml:space="preserve"> ECEs immediately. </w:t>
      </w:r>
    </w:p>
    <w:p w14:paraId="07AFC421" w14:textId="77777777" w:rsidR="006B7734" w:rsidRDefault="006B7734" w:rsidP="001A1FD1">
      <w:pPr>
        <w:pStyle w:val="NoSpacing"/>
      </w:pPr>
    </w:p>
    <w:p w14:paraId="18ABF10B" w14:textId="56A7F06C" w:rsidR="006B7734" w:rsidRPr="001A1FD1" w:rsidRDefault="006B7734" w:rsidP="006B7734">
      <w:pPr>
        <w:pStyle w:val="NoSpacing"/>
      </w:pPr>
      <w:r>
        <w:t>The following risk factors emphasize the need for e</w:t>
      </w:r>
      <w:r w:rsidRPr="001A1FD1">
        <w:t>arl</w:t>
      </w:r>
      <w:r>
        <w:t>y prioritization of the ELCC workforce:</w:t>
      </w:r>
    </w:p>
    <w:p w14:paraId="5B844DFC" w14:textId="48CE2455" w:rsidR="006B7734" w:rsidRDefault="006B7734" w:rsidP="006B7734">
      <w:pPr>
        <w:pStyle w:val="NoSpacing"/>
        <w:numPr>
          <w:ilvl w:val="0"/>
          <w:numId w:val="2"/>
        </w:numPr>
      </w:pPr>
      <w:r>
        <w:t>Increased transmission risks for the Variants of Concern in young children</w:t>
      </w:r>
      <w:r w:rsidR="00E10872">
        <w:t xml:space="preserve"> and recent increases in case numbers in early childhood settings</w:t>
      </w:r>
    </w:p>
    <w:p w14:paraId="79AD6ED9" w14:textId="0D8269A8" w:rsidR="00E10872" w:rsidRDefault="00E10872" w:rsidP="00E10872">
      <w:pPr>
        <w:pStyle w:val="NoSpacing"/>
        <w:numPr>
          <w:ilvl w:val="0"/>
          <w:numId w:val="2"/>
        </w:numPr>
      </w:pPr>
      <w:r w:rsidRPr="001A1FD1">
        <w:t xml:space="preserve">Risk of transmission within a congregate environment </w:t>
      </w:r>
      <w:r>
        <w:t xml:space="preserve"> </w:t>
      </w:r>
    </w:p>
    <w:p w14:paraId="7DB0A4EB" w14:textId="3AB71615" w:rsidR="006B7734" w:rsidRDefault="006B7734" w:rsidP="006B7734">
      <w:pPr>
        <w:pStyle w:val="NoSpacing"/>
        <w:numPr>
          <w:ilvl w:val="0"/>
          <w:numId w:val="2"/>
        </w:numPr>
      </w:pPr>
      <w:r w:rsidRPr="001A1FD1">
        <w:t>Risk of exposure to infection, as many children experience asymptomatic infections which make them difficult to diagnose</w:t>
      </w:r>
    </w:p>
    <w:p w14:paraId="6103B1DA" w14:textId="2E0E838B" w:rsidR="006B7734" w:rsidRDefault="006B7734" w:rsidP="006B7734">
      <w:pPr>
        <w:pStyle w:val="NoSpacing"/>
        <w:numPr>
          <w:ilvl w:val="0"/>
          <w:numId w:val="2"/>
        </w:numPr>
      </w:pPr>
      <w:r w:rsidRPr="001A1FD1">
        <w:t xml:space="preserve">Risk of disruption to care being provided, which is critical to the mental, behavioural and developmental health of children and </w:t>
      </w:r>
      <w:r w:rsidR="00E10872">
        <w:t xml:space="preserve">their </w:t>
      </w:r>
      <w:r w:rsidRPr="001A1FD1">
        <w:t>parents ability to work</w:t>
      </w:r>
    </w:p>
    <w:p w14:paraId="7D03DFC1" w14:textId="77777777" w:rsidR="006B7734" w:rsidRPr="001A1FD1" w:rsidRDefault="006B7734" w:rsidP="001A1FD1">
      <w:pPr>
        <w:pStyle w:val="NoSpacing"/>
      </w:pPr>
    </w:p>
    <w:p w14:paraId="0000000D" w14:textId="77A481F4" w:rsidR="004637D2" w:rsidRPr="001A1FD1" w:rsidRDefault="006B7734" w:rsidP="001A1FD1">
      <w:pPr>
        <w:pStyle w:val="NoSpacing"/>
      </w:pPr>
      <w:r w:rsidRPr="001A1FD1">
        <w:t xml:space="preserve">For </w:t>
      </w:r>
      <w:r w:rsidR="00E10872">
        <w:t xml:space="preserve">months, they have been labeled critical workers </w:t>
      </w:r>
      <w:r w:rsidRPr="001A1FD1">
        <w:t xml:space="preserve">and heroes for their role in keeping </w:t>
      </w:r>
      <w:r w:rsidR="00E10872">
        <w:t>Alberta</w:t>
      </w:r>
      <w:r w:rsidRPr="001A1FD1">
        <w:t xml:space="preserve"> going in the face of a pandemic.</w:t>
      </w:r>
      <w:r>
        <w:t xml:space="preserve"> </w:t>
      </w:r>
      <w:r w:rsidR="009B1B71">
        <w:t>Now,</w:t>
      </w:r>
      <w:r>
        <w:t xml:space="preserve"> with vaccinations underway, </w:t>
      </w:r>
      <w:r w:rsidR="00E10872">
        <w:t>ECEs</w:t>
      </w:r>
      <w:r w:rsidRPr="001A1FD1">
        <w:t xml:space="preserve"> have found themselves snubbed by the very people who </w:t>
      </w:r>
      <w:r w:rsidR="00E10872">
        <w:t>continue to praise</w:t>
      </w:r>
      <w:r w:rsidRPr="001A1FD1">
        <w:t xml:space="preserve"> them for stepping up in a crisis</w:t>
      </w:r>
      <w:r>
        <w:t xml:space="preserve">. </w:t>
      </w:r>
      <w:r w:rsidR="009B1B71" w:rsidRPr="001A1FD1">
        <w:rPr>
          <w:highlight w:val="white"/>
        </w:rPr>
        <w:t xml:space="preserve">We look forward to seeing </w:t>
      </w:r>
      <w:r w:rsidR="00E10872">
        <w:rPr>
          <w:highlight w:val="white"/>
        </w:rPr>
        <w:t>leaders</w:t>
      </w:r>
      <w:r w:rsidR="009B1B71" w:rsidRPr="001A1FD1">
        <w:rPr>
          <w:highlight w:val="white"/>
        </w:rPr>
        <w:t xml:space="preserve"> take bold and immediate action regarding a</w:t>
      </w:r>
      <w:r w:rsidR="005C0C2B" w:rsidRPr="001A1FD1">
        <w:rPr>
          <w:highlight w:val="white"/>
        </w:rPr>
        <w:t>n</w:t>
      </w:r>
      <w:r w:rsidR="009B1B71" w:rsidRPr="001A1FD1">
        <w:rPr>
          <w:highlight w:val="white"/>
        </w:rPr>
        <w:t xml:space="preserve"> effective vaccination strategy that includes </w:t>
      </w:r>
      <w:r w:rsidR="00E10872">
        <w:rPr>
          <w:highlight w:val="white"/>
        </w:rPr>
        <w:t>ECEs.</w:t>
      </w:r>
      <w:r w:rsidR="009B1B71" w:rsidRPr="001A1FD1">
        <w:rPr>
          <w:highlight w:val="white"/>
        </w:rPr>
        <w:t xml:space="preserve"> The health and well-being of our </w:t>
      </w:r>
      <w:r w:rsidR="001A1FD1">
        <w:rPr>
          <w:highlight w:val="white"/>
        </w:rPr>
        <w:t xml:space="preserve">families, </w:t>
      </w:r>
      <w:r w:rsidR="009B1B71" w:rsidRPr="001A1FD1">
        <w:rPr>
          <w:highlight w:val="white"/>
        </w:rPr>
        <w:t xml:space="preserve">children and those responsible for </w:t>
      </w:r>
      <w:r w:rsidR="001A1FD1">
        <w:rPr>
          <w:highlight w:val="white"/>
        </w:rPr>
        <w:t xml:space="preserve">their </w:t>
      </w:r>
      <w:r w:rsidR="009B1B71" w:rsidRPr="001A1FD1">
        <w:rPr>
          <w:highlight w:val="white"/>
        </w:rPr>
        <w:t xml:space="preserve">care depends on it.   </w:t>
      </w:r>
    </w:p>
    <w:p w14:paraId="0000000E" w14:textId="77777777" w:rsidR="004637D2" w:rsidRPr="001A1FD1" w:rsidRDefault="009B1B71" w:rsidP="001A1FD1">
      <w:pPr>
        <w:pStyle w:val="NoSpacing"/>
      </w:pPr>
      <w:r w:rsidRPr="001A1FD1">
        <w:br/>
        <w:t xml:space="preserve">Sincerely, </w:t>
      </w:r>
    </w:p>
    <w:p w14:paraId="0000000F" w14:textId="77777777" w:rsidR="004637D2" w:rsidRPr="001A1FD1" w:rsidRDefault="009B1B71" w:rsidP="001A1FD1">
      <w:pPr>
        <w:pStyle w:val="NoSpacing"/>
      </w:pPr>
      <w:r w:rsidRPr="001A1FD1">
        <w:rPr>
          <w:highlight w:val="yellow"/>
        </w:rPr>
        <w:t>(</w:t>
      </w:r>
      <w:proofErr w:type="gramStart"/>
      <w:r w:rsidRPr="001A1FD1">
        <w:rPr>
          <w:highlight w:val="yellow"/>
        </w:rPr>
        <w:t>insert</w:t>
      </w:r>
      <w:proofErr w:type="gramEnd"/>
      <w:r w:rsidRPr="001A1FD1">
        <w:rPr>
          <w:highlight w:val="yellow"/>
        </w:rPr>
        <w:t xml:space="preserve"> name and title here)</w:t>
      </w:r>
    </w:p>
    <w:p w14:paraId="00000010" w14:textId="77777777" w:rsidR="004637D2" w:rsidRPr="001A1FD1" w:rsidRDefault="004637D2" w:rsidP="001A1FD1">
      <w:pPr>
        <w:pStyle w:val="NoSpacing"/>
      </w:pPr>
    </w:p>
    <w:p w14:paraId="00000011" w14:textId="2DC93245" w:rsidR="004637D2" w:rsidRPr="001A1FD1" w:rsidRDefault="005C0C2B" w:rsidP="001A1FD1">
      <w:pPr>
        <w:pStyle w:val="NoSpacing"/>
      </w:pPr>
      <w:r w:rsidRPr="001A1FD1">
        <w:t>C</w:t>
      </w:r>
      <w:r w:rsidR="009B1B71" w:rsidRPr="001A1FD1">
        <w:t xml:space="preserve">c: </w:t>
      </w:r>
    </w:p>
    <w:p w14:paraId="6090F5E3" w14:textId="1A9A48C7" w:rsidR="005C0C2B" w:rsidRPr="001A1FD1" w:rsidRDefault="009B1B71" w:rsidP="001A1FD1">
      <w:pPr>
        <w:pStyle w:val="NoSpacing"/>
      </w:pPr>
      <w:r w:rsidRPr="001A1FD1">
        <w:t xml:space="preserve">Association of Early Childhood Educators </w:t>
      </w:r>
      <w:r w:rsidR="005C0C2B" w:rsidRPr="001A1FD1">
        <w:t xml:space="preserve">Alberta </w:t>
      </w:r>
      <w:hyperlink r:id="rId5" w:history="1">
        <w:r w:rsidR="005C0C2B" w:rsidRPr="001A1FD1">
          <w:rPr>
            <w:rStyle w:val="Hyperlink"/>
            <w:color w:val="auto"/>
            <w:u w:val="none"/>
          </w:rPr>
          <w:t>info@aecea.ca</w:t>
        </w:r>
      </w:hyperlink>
    </w:p>
    <w:p w14:paraId="166EF2A7" w14:textId="2BE6A740" w:rsidR="005C0C2B" w:rsidRPr="001A1FD1" w:rsidRDefault="005C0C2B" w:rsidP="001A1FD1">
      <w:pPr>
        <w:pStyle w:val="NoSpacing"/>
      </w:pPr>
      <w:r w:rsidRPr="001A1FD1">
        <w:t xml:space="preserve">Children’s Services Critic, </w:t>
      </w:r>
      <w:proofErr w:type="spellStart"/>
      <w:r w:rsidRPr="001A1FD1">
        <w:t>Rakhi</w:t>
      </w:r>
      <w:proofErr w:type="spellEnd"/>
      <w:r w:rsidRPr="001A1FD1">
        <w:t xml:space="preserve"> </w:t>
      </w:r>
      <w:proofErr w:type="spellStart"/>
      <w:r w:rsidRPr="001A1FD1">
        <w:t>Pancholi</w:t>
      </w:r>
      <w:proofErr w:type="spellEnd"/>
      <w:r w:rsidRPr="001A1FD1">
        <w:t xml:space="preserve">, </w:t>
      </w:r>
      <w:hyperlink r:id="rId6" w:history="1">
        <w:r w:rsidRPr="001A1FD1">
          <w:rPr>
            <w:rStyle w:val="Hyperlink"/>
            <w:color w:val="auto"/>
            <w:u w:val="none"/>
          </w:rPr>
          <w:t>Rakhi.Pancholi@assembly.ab.ca</w:t>
        </w:r>
      </w:hyperlink>
    </w:p>
    <w:p w14:paraId="2395840C" w14:textId="4AAB1B7D" w:rsidR="005C0C2B" w:rsidRPr="001A1FD1" w:rsidRDefault="005C0C2B" w:rsidP="001A1FD1">
      <w:pPr>
        <w:pStyle w:val="NoSpacing"/>
      </w:pPr>
      <w:r w:rsidRPr="001A1FD1">
        <w:t xml:space="preserve">Minister Tyler </w:t>
      </w:r>
      <w:proofErr w:type="spellStart"/>
      <w:r w:rsidRPr="001A1FD1">
        <w:t>Shandro</w:t>
      </w:r>
      <w:proofErr w:type="spellEnd"/>
      <w:r w:rsidRPr="001A1FD1">
        <w:t xml:space="preserve">, </w:t>
      </w:r>
      <w:hyperlink r:id="rId7" w:history="1">
        <w:r w:rsidRPr="001A1FD1">
          <w:rPr>
            <w:rStyle w:val="Hyperlink"/>
            <w:color w:val="auto"/>
            <w:u w:val="none"/>
          </w:rPr>
          <w:t>health.minister@gov.ab.ca</w:t>
        </w:r>
      </w:hyperlink>
    </w:p>
    <w:p w14:paraId="7D962A71" w14:textId="4EFEFE51" w:rsidR="005C0C2B" w:rsidRDefault="005C0C2B" w:rsidP="00E10872">
      <w:pPr>
        <w:pStyle w:val="NoSpacing"/>
      </w:pPr>
      <w:r w:rsidRPr="001A1FD1">
        <w:t xml:space="preserve">Jason Kenney </w:t>
      </w:r>
      <w:hyperlink r:id="rId8" w:history="1">
        <w:r w:rsidRPr="001A1FD1">
          <w:rPr>
            <w:rStyle w:val="Hyperlink"/>
            <w:color w:val="auto"/>
            <w:u w:val="none"/>
          </w:rPr>
          <w:t>premier@gov.ab.ca</w:t>
        </w:r>
      </w:hyperlink>
    </w:p>
    <w:sectPr w:rsidR="005C0C2B" w:rsidSect="00E10872">
      <w:pgSz w:w="11909" w:h="16834"/>
      <w:pgMar w:top="1191" w:right="1361" w:bottom="1077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BBD"/>
    <w:multiLevelType w:val="hybridMultilevel"/>
    <w:tmpl w:val="CD84CC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6566"/>
    <w:multiLevelType w:val="multilevel"/>
    <w:tmpl w:val="8266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D2"/>
    <w:rsid w:val="00151482"/>
    <w:rsid w:val="001A1FD1"/>
    <w:rsid w:val="004637D2"/>
    <w:rsid w:val="005C0C2B"/>
    <w:rsid w:val="006B7734"/>
    <w:rsid w:val="009B1B71"/>
    <w:rsid w:val="00D205DA"/>
    <w:rsid w:val="00E1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3530A7-6A0A-4986-9EFC-7FE0773C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C0C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A1FD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er@gov.ab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lth.minister@gov.a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khi.Pancholi@assembly.ab.ca" TargetMode="External"/><Relationship Id="rId5" Type="http://schemas.openxmlformats.org/officeDocument/2006/relationships/hyperlink" Target="mailto:info@aecea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Director</dc:creator>
  <cp:lastModifiedBy>Executive Director</cp:lastModifiedBy>
  <cp:revision>2</cp:revision>
  <dcterms:created xsi:type="dcterms:W3CDTF">2021-04-15T19:18:00Z</dcterms:created>
  <dcterms:modified xsi:type="dcterms:W3CDTF">2021-04-15T19:18:00Z</dcterms:modified>
</cp:coreProperties>
</file>